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DB2E" w14:textId="77777777" w:rsidR="004D73A9" w:rsidRDefault="004D73A9" w:rsidP="006D1978"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14:paraId="206C3FEA" w14:textId="77777777" w:rsidR="000C7EDB" w:rsidRDefault="000C7EDB" w:rsidP="006D1978"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 w14:paraId="73DCC36E" w14:textId="77777777" w:rsidR="004D73A9" w:rsidRDefault="004D73A9" w:rsidP="006D1978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大标宋简体"/>
          <w:w w:val="92"/>
          <w:sz w:val="44"/>
          <w:szCs w:val="44"/>
        </w:rPr>
      </w:pPr>
      <w:r>
        <w:rPr>
          <w:rFonts w:eastAsia="方正大标宋简体" w:hint="eastAsia"/>
          <w:w w:val="92"/>
          <w:sz w:val="44"/>
          <w:szCs w:val="44"/>
        </w:rPr>
        <w:t>南京市第六届中小学</w:t>
      </w:r>
      <w:proofErr w:type="gramStart"/>
      <w:r>
        <w:rPr>
          <w:rFonts w:eastAsia="方正大标宋简体" w:hint="eastAsia"/>
          <w:w w:val="92"/>
          <w:sz w:val="44"/>
          <w:szCs w:val="44"/>
        </w:rPr>
        <w:t>教师微课竞赛</w:t>
      </w:r>
      <w:proofErr w:type="gramEnd"/>
      <w:r>
        <w:rPr>
          <w:rFonts w:eastAsia="方正大标宋简体" w:hint="eastAsia"/>
          <w:w w:val="92"/>
          <w:sz w:val="44"/>
          <w:szCs w:val="44"/>
        </w:rPr>
        <w:t>作品创作说明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1454"/>
        <w:gridCol w:w="6831"/>
      </w:tblGrid>
      <w:tr w:rsidR="004D73A9" w14:paraId="25BD1C9A" w14:textId="77777777" w:rsidTr="00084AB5">
        <w:trPr>
          <w:trHeight w:val="912"/>
          <w:jc w:val="center"/>
        </w:trPr>
        <w:tc>
          <w:tcPr>
            <w:tcW w:w="2292" w:type="dxa"/>
            <w:gridSpan w:val="2"/>
            <w:vAlign w:val="center"/>
          </w:tcPr>
          <w:p w14:paraId="7742417A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楷体_GB2312" w:eastAsia="楷体_GB2312" w:hAnsi="楷体" w:cs="仿宋"/>
                <w:b/>
                <w:color w:val="auto"/>
                <w:sz w:val="28"/>
                <w:szCs w:val="28"/>
              </w:rPr>
            </w:pPr>
            <w:proofErr w:type="gramStart"/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微课作品</w:t>
            </w:r>
            <w:proofErr w:type="gramEnd"/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831" w:type="dxa"/>
            <w:vAlign w:val="center"/>
          </w:tcPr>
          <w:p w14:paraId="43D6E287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ind w:left="210" w:hangingChars="100" w:hanging="210"/>
              <w:jc w:val="both"/>
              <w:textAlignment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提供参加本次竞赛</w:t>
            </w:r>
            <w:proofErr w:type="gramStart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的微课作品</w:t>
            </w:r>
            <w:proofErr w:type="gramEnd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的准确名称。</w:t>
            </w:r>
          </w:p>
        </w:tc>
      </w:tr>
      <w:tr w:rsidR="004D73A9" w14:paraId="77094489" w14:textId="77777777" w:rsidTr="00084AB5">
        <w:trPr>
          <w:trHeight w:val="790"/>
          <w:jc w:val="center"/>
        </w:trPr>
        <w:tc>
          <w:tcPr>
            <w:tcW w:w="2292" w:type="dxa"/>
            <w:gridSpan w:val="2"/>
            <w:vAlign w:val="center"/>
          </w:tcPr>
          <w:p w14:paraId="62FF0554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720" w:lineRule="exact"/>
              <w:jc w:val="center"/>
              <w:textAlignment w:val="center"/>
              <w:rPr>
                <w:rFonts w:ascii="楷体_GB2312" w:eastAsia="楷体_GB2312" w:hAnsi="楷体"/>
                <w:b/>
              </w:rPr>
            </w:pPr>
            <w:proofErr w:type="gramStart"/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微课作品</w:t>
            </w:r>
            <w:proofErr w:type="gramEnd"/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6831" w:type="dxa"/>
            <w:vAlign w:val="center"/>
          </w:tcPr>
          <w:p w14:paraId="6C7C48FF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ind w:left="210" w:hangingChars="100" w:hanging="210"/>
              <w:jc w:val="both"/>
              <w:textAlignment w:val="center"/>
              <w:rPr>
                <w:rFonts w:ascii="仿宋_GB2312" w:eastAsia="仿宋_GB2312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提供参加本次竞赛</w:t>
            </w:r>
            <w:proofErr w:type="gramStart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的微课作品</w:t>
            </w:r>
            <w:proofErr w:type="gramEnd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的简要介绍。</w:t>
            </w:r>
          </w:p>
        </w:tc>
      </w:tr>
      <w:tr w:rsidR="004D73A9" w14:paraId="5A425CBF" w14:textId="77777777" w:rsidTr="00084AB5">
        <w:trPr>
          <w:trHeight w:val="730"/>
          <w:jc w:val="center"/>
        </w:trPr>
        <w:tc>
          <w:tcPr>
            <w:tcW w:w="2292" w:type="dxa"/>
            <w:gridSpan w:val="2"/>
            <w:vAlign w:val="center"/>
          </w:tcPr>
          <w:p w14:paraId="39973D2C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楷体_GB2312" w:eastAsia="楷体_GB2312" w:hAnsi="楷体" w:cs="仿宋"/>
                <w:b/>
                <w:color w:val="auto"/>
                <w:sz w:val="28"/>
                <w:szCs w:val="28"/>
              </w:rPr>
            </w:pPr>
            <w:proofErr w:type="gramStart"/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系列微课围绕</w:t>
            </w:r>
            <w:proofErr w:type="gramEnd"/>
          </w:p>
          <w:p w14:paraId="7A128F22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楷体_GB2312" w:eastAsia="楷体_GB2312" w:hAnsi="楷体" w:cs="仿宋"/>
                <w:b/>
                <w:color w:val="auto"/>
                <w:sz w:val="28"/>
                <w:szCs w:val="28"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主题说明</w:t>
            </w:r>
          </w:p>
        </w:tc>
        <w:tc>
          <w:tcPr>
            <w:tcW w:w="6831" w:type="dxa"/>
            <w:vAlign w:val="center"/>
          </w:tcPr>
          <w:p w14:paraId="3509F680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ind w:left="210" w:hangingChars="100" w:hanging="210"/>
              <w:jc w:val="both"/>
              <w:textAlignment w:val="center"/>
              <w:rPr>
                <w:rFonts w:ascii="仿宋_GB2312" w:eastAsia="仿宋_GB2312" w:hAnsi="仿宋"/>
                <w:sz w:val="21"/>
                <w:szCs w:val="21"/>
              </w:rPr>
            </w:pPr>
            <w:proofErr w:type="gramStart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就系列微课</w:t>
            </w:r>
            <w:proofErr w:type="gramEnd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所围绕的共同主题做详细描述。</w:t>
            </w:r>
          </w:p>
        </w:tc>
      </w:tr>
      <w:tr w:rsidR="004D73A9" w14:paraId="55AB2D7E" w14:textId="77777777" w:rsidTr="00084AB5">
        <w:trPr>
          <w:trHeight w:val="1007"/>
          <w:jc w:val="center"/>
        </w:trPr>
        <w:tc>
          <w:tcPr>
            <w:tcW w:w="838" w:type="dxa"/>
            <w:vMerge w:val="restart"/>
            <w:vAlign w:val="center"/>
          </w:tcPr>
          <w:p w14:paraId="3EECF9D5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楷体_GB2312" w:eastAsia="楷体_GB2312" w:hAnsi="楷体"/>
                <w:b/>
                <w:sz w:val="28"/>
                <w:szCs w:val="28"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教学需求分析</w:t>
            </w:r>
          </w:p>
        </w:tc>
        <w:tc>
          <w:tcPr>
            <w:tcW w:w="1454" w:type="dxa"/>
            <w:vAlign w:val="center"/>
          </w:tcPr>
          <w:p w14:paraId="2439302E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楷体_GB2312" w:eastAsia="楷体_GB2312" w:hAnsi="楷体" w:cs="仿宋"/>
                <w:b/>
                <w:color w:val="auto"/>
                <w:sz w:val="28"/>
                <w:szCs w:val="28"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适用对象分析</w:t>
            </w:r>
          </w:p>
        </w:tc>
        <w:tc>
          <w:tcPr>
            <w:tcW w:w="6831" w:type="dxa"/>
            <w:vAlign w:val="center"/>
          </w:tcPr>
          <w:p w14:paraId="40FA1958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ind w:left="210" w:hangingChars="100" w:hanging="210"/>
              <w:jc w:val="both"/>
              <w:textAlignment w:val="center"/>
              <w:rPr>
                <w:rFonts w:ascii="仿宋_GB2312" w:eastAsia="仿宋_GB2312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明确适用该“微课”资源的教师(学生)应具备和相关联的知识或技能。</w:t>
            </w:r>
          </w:p>
        </w:tc>
      </w:tr>
      <w:tr w:rsidR="004D73A9" w14:paraId="26F2A305" w14:textId="77777777" w:rsidTr="00084AB5">
        <w:trPr>
          <w:trHeight w:val="182"/>
          <w:jc w:val="center"/>
        </w:trPr>
        <w:tc>
          <w:tcPr>
            <w:tcW w:w="838" w:type="dxa"/>
            <w:vMerge/>
            <w:vAlign w:val="center"/>
          </w:tcPr>
          <w:p w14:paraId="22FD2386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楷体_GB2312" w:eastAsia="楷体_GB2312" w:hAnsi="楷体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6448A2F8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楷体_GB2312" w:eastAsia="楷体_GB2312" w:hAnsi="楷体" w:cs="仿宋"/>
                <w:b/>
                <w:color w:val="auto"/>
                <w:sz w:val="28"/>
                <w:szCs w:val="28"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学习内容分析</w:t>
            </w:r>
          </w:p>
        </w:tc>
        <w:tc>
          <w:tcPr>
            <w:tcW w:w="6831" w:type="dxa"/>
            <w:vAlign w:val="center"/>
          </w:tcPr>
          <w:p w14:paraId="51A0F562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jc w:val="both"/>
              <w:textAlignment w:val="center"/>
              <w:rPr>
                <w:rFonts w:ascii="仿宋_GB2312" w:eastAsia="仿宋_GB2312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明确该“微课”资源的学习内容或知识点，以及</w:t>
            </w:r>
            <w:proofErr w:type="gramStart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该知识</w:t>
            </w:r>
            <w:proofErr w:type="gramEnd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点在学科课程知识中的作用与地位。</w:t>
            </w:r>
          </w:p>
        </w:tc>
      </w:tr>
      <w:tr w:rsidR="004D73A9" w14:paraId="1EBEBCFC" w14:textId="77777777" w:rsidTr="00084AB5">
        <w:trPr>
          <w:trHeight w:val="54"/>
          <w:jc w:val="center"/>
        </w:trPr>
        <w:tc>
          <w:tcPr>
            <w:tcW w:w="838" w:type="dxa"/>
            <w:vMerge/>
            <w:vAlign w:val="center"/>
          </w:tcPr>
          <w:p w14:paraId="4564B84E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楷体_GB2312" w:eastAsia="楷体_GB2312" w:hAnsi="楷体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43FF58BC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楷体_GB2312" w:eastAsia="楷体_GB2312" w:hAnsi="楷体" w:cs="仿宋"/>
                <w:b/>
                <w:color w:val="auto"/>
                <w:sz w:val="28"/>
                <w:szCs w:val="28"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教学目标分析</w:t>
            </w:r>
          </w:p>
        </w:tc>
        <w:tc>
          <w:tcPr>
            <w:tcW w:w="6831" w:type="dxa"/>
            <w:vAlign w:val="center"/>
          </w:tcPr>
          <w:p w14:paraId="35FBFA51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ind w:leftChars="-5" w:left="-10" w:firstLineChars="4" w:firstLine="8"/>
              <w:jc w:val="both"/>
              <w:textAlignment w:val="center"/>
              <w:rPr>
                <w:rFonts w:ascii="仿宋_GB2312" w:eastAsia="仿宋_GB2312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明确该“微课”资源的教学目的或作用，能帮助教师和学生解决教与学中的什么问题，达到什么目标。</w:t>
            </w:r>
          </w:p>
        </w:tc>
      </w:tr>
      <w:tr w:rsidR="004D73A9" w14:paraId="6223F674" w14:textId="77777777" w:rsidTr="00084AB5">
        <w:trPr>
          <w:trHeight w:val="1007"/>
          <w:jc w:val="center"/>
        </w:trPr>
        <w:tc>
          <w:tcPr>
            <w:tcW w:w="2292" w:type="dxa"/>
            <w:gridSpan w:val="2"/>
            <w:vAlign w:val="center"/>
          </w:tcPr>
          <w:p w14:paraId="1664D4EF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楷体"/>
                <w:b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教学过程设计</w:t>
            </w:r>
          </w:p>
        </w:tc>
        <w:tc>
          <w:tcPr>
            <w:tcW w:w="6831" w:type="dxa"/>
            <w:vAlign w:val="center"/>
          </w:tcPr>
          <w:p w14:paraId="35498FF2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jc w:val="both"/>
              <w:textAlignment w:val="center"/>
              <w:rPr>
                <w:rFonts w:ascii="仿宋_GB2312" w:eastAsia="仿宋_GB2312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说明教学的环节及所需的资源支持、具体的活动及其设计意图以及哪些需要特别说明的教师引导语。</w:t>
            </w:r>
          </w:p>
        </w:tc>
      </w:tr>
      <w:tr w:rsidR="004D73A9" w14:paraId="43696033" w14:textId="77777777" w:rsidTr="00084AB5">
        <w:trPr>
          <w:trHeight w:val="1520"/>
          <w:jc w:val="center"/>
        </w:trPr>
        <w:tc>
          <w:tcPr>
            <w:tcW w:w="2292" w:type="dxa"/>
            <w:gridSpan w:val="2"/>
            <w:vAlign w:val="center"/>
          </w:tcPr>
          <w:p w14:paraId="18B29B2E" w14:textId="77777777" w:rsidR="004D73A9" w:rsidRPr="000C7EDB" w:rsidRDefault="004D73A9" w:rsidP="00084AB5">
            <w:pPr>
              <w:pStyle w:val="Default"/>
              <w:overflowPunct w:val="0"/>
              <w:spacing w:line="640" w:lineRule="exact"/>
              <w:jc w:val="center"/>
              <w:textAlignment w:val="center"/>
              <w:rPr>
                <w:rFonts w:ascii="楷体_GB2312" w:eastAsia="楷体_GB2312" w:hAnsi="楷体"/>
                <w:b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学习指导</w:t>
            </w:r>
          </w:p>
        </w:tc>
        <w:tc>
          <w:tcPr>
            <w:tcW w:w="6831" w:type="dxa"/>
            <w:vAlign w:val="center"/>
          </w:tcPr>
          <w:p w14:paraId="16F801CA" w14:textId="77777777" w:rsidR="004D73A9" w:rsidRPr="000C7EDB" w:rsidRDefault="004D73A9" w:rsidP="00084AB5">
            <w:pPr>
              <w:pStyle w:val="Default"/>
              <w:overflowPunct w:val="0"/>
              <w:spacing w:line="400" w:lineRule="exact"/>
              <w:jc w:val="both"/>
              <w:textAlignment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例如：请在预习译林版英语</w:t>
            </w:r>
            <w:proofErr w:type="gramStart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教材八</w:t>
            </w:r>
            <w:proofErr w:type="gramEnd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年级下册第五单元的study skills时使用本视频，并尝试在观看后使用英语谚语进行交流。另外，英语谚语还有很多，可以去网上搜索更多进行不断的积累。</w:t>
            </w:r>
          </w:p>
        </w:tc>
      </w:tr>
      <w:tr w:rsidR="004D73A9" w14:paraId="4DC704E1" w14:textId="77777777" w:rsidTr="00084AB5">
        <w:trPr>
          <w:trHeight w:val="798"/>
          <w:jc w:val="center"/>
        </w:trPr>
        <w:tc>
          <w:tcPr>
            <w:tcW w:w="2292" w:type="dxa"/>
            <w:gridSpan w:val="2"/>
            <w:vAlign w:val="center"/>
          </w:tcPr>
          <w:p w14:paraId="3C9C58BF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楷体"/>
                <w:b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配套学习资料</w:t>
            </w:r>
          </w:p>
        </w:tc>
        <w:tc>
          <w:tcPr>
            <w:tcW w:w="6831" w:type="dxa"/>
            <w:vAlign w:val="center"/>
          </w:tcPr>
          <w:p w14:paraId="55057785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ind w:left="210" w:hangingChars="100" w:hanging="210"/>
              <w:jc w:val="both"/>
              <w:textAlignment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例如：译林版英语</w:t>
            </w:r>
            <w:proofErr w:type="gramStart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教材八</w:t>
            </w:r>
            <w:proofErr w:type="gramEnd"/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年级下册。</w:t>
            </w:r>
          </w:p>
        </w:tc>
      </w:tr>
      <w:tr w:rsidR="004D73A9" w14:paraId="1B5AC00C" w14:textId="77777777" w:rsidTr="00084AB5">
        <w:trPr>
          <w:trHeight w:val="817"/>
          <w:jc w:val="center"/>
        </w:trPr>
        <w:tc>
          <w:tcPr>
            <w:tcW w:w="2292" w:type="dxa"/>
            <w:gridSpan w:val="2"/>
            <w:vAlign w:val="center"/>
          </w:tcPr>
          <w:p w14:paraId="6713043A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楷体_GB2312" w:eastAsia="楷体_GB2312" w:hAnsi="楷体" w:cs="仿宋"/>
                <w:b/>
                <w:color w:val="auto"/>
                <w:sz w:val="28"/>
                <w:szCs w:val="28"/>
              </w:rPr>
            </w:pPr>
            <w:r w:rsidRPr="000C7EDB">
              <w:rPr>
                <w:rFonts w:ascii="楷体_GB2312" w:eastAsia="楷体_GB2312" w:hAnsi="楷体" w:cs="仿宋" w:hint="eastAsia"/>
                <w:b/>
                <w:color w:val="auto"/>
                <w:sz w:val="28"/>
                <w:szCs w:val="28"/>
              </w:rPr>
              <w:t>制作技术介绍</w:t>
            </w:r>
          </w:p>
        </w:tc>
        <w:tc>
          <w:tcPr>
            <w:tcW w:w="6831" w:type="dxa"/>
            <w:vAlign w:val="center"/>
          </w:tcPr>
          <w:p w14:paraId="5F9612C4" w14:textId="77777777" w:rsidR="004D73A9" w:rsidRPr="000C7EDB" w:rsidRDefault="004D73A9" w:rsidP="00084AB5">
            <w:pPr>
              <w:pStyle w:val="ad"/>
              <w:widowControl w:val="0"/>
              <w:overflowPunct w:val="0"/>
              <w:spacing w:before="0" w:beforeAutospacing="0" w:after="0" w:afterAutospacing="0" w:line="400" w:lineRule="exact"/>
              <w:ind w:left="210" w:hangingChars="100" w:hanging="210"/>
              <w:jc w:val="both"/>
              <w:textAlignment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C7EDB">
              <w:rPr>
                <w:rFonts w:ascii="仿宋_GB2312" w:eastAsia="仿宋_GB2312" w:hAnsi="仿宋" w:hint="eastAsia"/>
                <w:sz w:val="21"/>
                <w:szCs w:val="21"/>
              </w:rPr>
              <w:t>使用的制作软件；制作的简要流程。</w:t>
            </w:r>
          </w:p>
        </w:tc>
      </w:tr>
    </w:tbl>
    <w:p w14:paraId="11242612" w14:textId="2F26AE41" w:rsidR="008D0BCD" w:rsidRPr="008D0BCD" w:rsidRDefault="004D73A9" w:rsidP="00661471">
      <w:pPr>
        <w:pStyle w:val="ad"/>
        <w:widowControl w:val="0"/>
        <w:overflowPunct w:val="0"/>
        <w:spacing w:before="0" w:beforeAutospacing="0" w:after="0" w:afterAutospacing="0" w:line="460" w:lineRule="exact"/>
        <w:ind w:firstLineChars="200" w:firstLine="422"/>
        <w:jc w:val="both"/>
        <w:textAlignment w:val="center"/>
        <w:rPr>
          <w:rFonts w:eastAsia="仿宋_GB2312"/>
          <w:sz w:val="32"/>
          <w:szCs w:val="32"/>
        </w:rPr>
      </w:pPr>
      <w:r w:rsidRPr="000C7EDB">
        <w:rPr>
          <w:rFonts w:ascii="楷体_GB2312" w:eastAsia="楷体_GB2312" w:hAnsi="楷体" w:cs="仿宋" w:hint="eastAsia"/>
          <w:b/>
          <w:color w:val="auto"/>
          <w:sz w:val="21"/>
          <w:szCs w:val="21"/>
        </w:rPr>
        <w:t>注：</w:t>
      </w:r>
      <w:r w:rsidRPr="000C7EDB">
        <w:rPr>
          <w:rFonts w:ascii="仿宋_GB2312" w:eastAsia="仿宋_GB2312" w:hAnsi="仿宋" w:cs="仿宋" w:hint="eastAsia"/>
          <w:color w:val="auto"/>
          <w:sz w:val="21"/>
          <w:szCs w:val="21"/>
        </w:rPr>
        <w:t>表格右侧框的说明文字，仅供参考，请在填写正文时删除。</w:t>
      </w:r>
      <w:bookmarkStart w:id="0" w:name="_GoBack"/>
      <w:bookmarkEnd w:id="0"/>
    </w:p>
    <w:sectPr w:rsidR="008D0BCD" w:rsidRPr="008D0BCD" w:rsidSect="00661471">
      <w:headerReference w:type="even" r:id="rId7"/>
      <w:headerReference w:type="default" r:id="rId8"/>
      <w:footerReference w:type="default" r:id="rId9"/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CE6EE" w14:textId="77777777" w:rsidR="00C2434D" w:rsidRDefault="00C2434D" w:rsidP="009C7F7F">
      <w:r>
        <w:separator/>
      </w:r>
    </w:p>
  </w:endnote>
  <w:endnote w:type="continuationSeparator" w:id="0">
    <w:p w14:paraId="4C1B537B" w14:textId="77777777" w:rsidR="00C2434D" w:rsidRDefault="00C2434D" w:rsidP="009C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4030" w14:textId="77777777" w:rsidR="008D0BCD" w:rsidRDefault="00C2434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E82" w:rsidRPr="008F0E82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6D442031" w14:textId="77777777" w:rsidR="004D73A9" w:rsidRDefault="004D73A9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4FAA" w14:textId="77777777" w:rsidR="00C2434D" w:rsidRDefault="00C2434D" w:rsidP="009C7F7F">
      <w:r>
        <w:separator/>
      </w:r>
    </w:p>
  </w:footnote>
  <w:footnote w:type="continuationSeparator" w:id="0">
    <w:p w14:paraId="48CDFEC9" w14:textId="77777777" w:rsidR="00C2434D" w:rsidRDefault="00C2434D" w:rsidP="009C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3F15" w14:textId="77777777" w:rsidR="004D73A9" w:rsidRDefault="004D73A9" w:rsidP="00DE40A4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6AD4" w14:textId="77777777" w:rsidR="004D73A9" w:rsidRDefault="004D73A9" w:rsidP="00DE40A4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CA7"/>
    <w:rsid w:val="0007318B"/>
    <w:rsid w:val="00081544"/>
    <w:rsid w:val="00084AB5"/>
    <w:rsid w:val="000945E9"/>
    <w:rsid w:val="000A3240"/>
    <w:rsid w:val="000C7EDB"/>
    <w:rsid w:val="000D6880"/>
    <w:rsid w:val="000F4AAC"/>
    <w:rsid w:val="00130FAF"/>
    <w:rsid w:val="00165DFA"/>
    <w:rsid w:val="0017657E"/>
    <w:rsid w:val="00177DDA"/>
    <w:rsid w:val="001831DB"/>
    <w:rsid w:val="0019410A"/>
    <w:rsid w:val="001960BC"/>
    <w:rsid w:val="001D3058"/>
    <w:rsid w:val="001F0BEE"/>
    <w:rsid w:val="00200EA2"/>
    <w:rsid w:val="00215108"/>
    <w:rsid w:val="0021597D"/>
    <w:rsid w:val="00236235"/>
    <w:rsid w:val="00257740"/>
    <w:rsid w:val="0026264A"/>
    <w:rsid w:val="002852E6"/>
    <w:rsid w:val="002C6866"/>
    <w:rsid w:val="002D4AF0"/>
    <w:rsid w:val="002E003C"/>
    <w:rsid w:val="002E2BD4"/>
    <w:rsid w:val="002E7194"/>
    <w:rsid w:val="00304255"/>
    <w:rsid w:val="00307165"/>
    <w:rsid w:val="00322A69"/>
    <w:rsid w:val="0033409B"/>
    <w:rsid w:val="0037053D"/>
    <w:rsid w:val="00382ACC"/>
    <w:rsid w:val="00397771"/>
    <w:rsid w:val="003B2E72"/>
    <w:rsid w:val="003B57E9"/>
    <w:rsid w:val="003C44B6"/>
    <w:rsid w:val="003E4AB2"/>
    <w:rsid w:val="00456CA7"/>
    <w:rsid w:val="004655AB"/>
    <w:rsid w:val="00465634"/>
    <w:rsid w:val="004C74A0"/>
    <w:rsid w:val="004D73A9"/>
    <w:rsid w:val="00503143"/>
    <w:rsid w:val="0059171B"/>
    <w:rsid w:val="00593077"/>
    <w:rsid w:val="005B6AEF"/>
    <w:rsid w:val="005C0FF8"/>
    <w:rsid w:val="005D3BE2"/>
    <w:rsid w:val="0061415B"/>
    <w:rsid w:val="006207F9"/>
    <w:rsid w:val="00632473"/>
    <w:rsid w:val="00633D76"/>
    <w:rsid w:val="0064141B"/>
    <w:rsid w:val="00661471"/>
    <w:rsid w:val="006D1978"/>
    <w:rsid w:val="006E2AF3"/>
    <w:rsid w:val="006E6CE1"/>
    <w:rsid w:val="006F7161"/>
    <w:rsid w:val="0072698B"/>
    <w:rsid w:val="00790854"/>
    <w:rsid w:val="007915D8"/>
    <w:rsid w:val="007933D6"/>
    <w:rsid w:val="00796330"/>
    <w:rsid w:val="007C12C2"/>
    <w:rsid w:val="007C1E88"/>
    <w:rsid w:val="007C41F7"/>
    <w:rsid w:val="007F35EE"/>
    <w:rsid w:val="007F6C0D"/>
    <w:rsid w:val="008009E2"/>
    <w:rsid w:val="008310D0"/>
    <w:rsid w:val="00831453"/>
    <w:rsid w:val="00856EEB"/>
    <w:rsid w:val="00864E95"/>
    <w:rsid w:val="0088552E"/>
    <w:rsid w:val="00885D43"/>
    <w:rsid w:val="008D0BCD"/>
    <w:rsid w:val="008F0E82"/>
    <w:rsid w:val="009343C5"/>
    <w:rsid w:val="0095656F"/>
    <w:rsid w:val="009A5E7B"/>
    <w:rsid w:val="009A776C"/>
    <w:rsid w:val="009C561C"/>
    <w:rsid w:val="009C7F7F"/>
    <w:rsid w:val="009E6934"/>
    <w:rsid w:val="009E6D9A"/>
    <w:rsid w:val="009E758C"/>
    <w:rsid w:val="009F3ED2"/>
    <w:rsid w:val="00A03E3D"/>
    <w:rsid w:val="00A214EA"/>
    <w:rsid w:val="00A2371D"/>
    <w:rsid w:val="00A238FA"/>
    <w:rsid w:val="00A4235C"/>
    <w:rsid w:val="00A629E6"/>
    <w:rsid w:val="00A743A3"/>
    <w:rsid w:val="00A84D91"/>
    <w:rsid w:val="00A854C1"/>
    <w:rsid w:val="00AA08EB"/>
    <w:rsid w:val="00AA2E19"/>
    <w:rsid w:val="00AB7C80"/>
    <w:rsid w:val="00AD6FD3"/>
    <w:rsid w:val="00B83A85"/>
    <w:rsid w:val="00B930D7"/>
    <w:rsid w:val="00B96201"/>
    <w:rsid w:val="00BA69BE"/>
    <w:rsid w:val="00BA75CB"/>
    <w:rsid w:val="00BB657D"/>
    <w:rsid w:val="00BE3C6A"/>
    <w:rsid w:val="00BF0105"/>
    <w:rsid w:val="00C16FA5"/>
    <w:rsid w:val="00C2434D"/>
    <w:rsid w:val="00C71052"/>
    <w:rsid w:val="00CB2DC7"/>
    <w:rsid w:val="00CF31A4"/>
    <w:rsid w:val="00D34698"/>
    <w:rsid w:val="00D50027"/>
    <w:rsid w:val="00D75FD6"/>
    <w:rsid w:val="00D80DB5"/>
    <w:rsid w:val="00D842C8"/>
    <w:rsid w:val="00DA38C6"/>
    <w:rsid w:val="00DB2B58"/>
    <w:rsid w:val="00DE40A4"/>
    <w:rsid w:val="00DE5B4B"/>
    <w:rsid w:val="00DE759F"/>
    <w:rsid w:val="00DF3AA4"/>
    <w:rsid w:val="00E40252"/>
    <w:rsid w:val="00E61788"/>
    <w:rsid w:val="00E61AC8"/>
    <w:rsid w:val="00E713B0"/>
    <w:rsid w:val="00E97B88"/>
    <w:rsid w:val="00EB699D"/>
    <w:rsid w:val="00F10CF1"/>
    <w:rsid w:val="00F13ED9"/>
    <w:rsid w:val="00F251E3"/>
    <w:rsid w:val="00F31DA1"/>
    <w:rsid w:val="00FE592B"/>
    <w:rsid w:val="00FF0B11"/>
    <w:rsid w:val="550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20162"/>
  <w15:docId w15:val="{A655641A-1347-4041-A631-9E803D66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9C7F7F"/>
    <w:pPr>
      <w:jc w:val="left"/>
    </w:pPr>
  </w:style>
  <w:style w:type="character" w:customStyle="1" w:styleId="a4">
    <w:name w:val="批注文字 字符"/>
    <w:link w:val="a3"/>
    <w:uiPriority w:val="99"/>
    <w:semiHidden/>
    <w:locked/>
    <w:rsid w:val="009C7F7F"/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rsid w:val="009C7F7F"/>
    <w:pPr>
      <w:ind w:leftChars="2500" w:left="100"/>
    </w:pPr>
  </w:style>
  <w:style w:type="character" w:customStyle="1" w:styleId="a6">
    <w:name w:val="日期 字符"/>
    <w:link w:val="a5"/>
    <w:uiPriority w:val="99"/>
    <w:semiHidden/>
    <w:locked/>
    <w:rsid w:val="009C7F7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C7F7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9C7F7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9C7F7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a">
    <w:name w:val="页脚 字符"/>
    <w:link w:val="a9"/>
    <w:uiPriority w:val="99"/>
    <w:locked/>
    <w:rsid w:val="009C7F7F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9C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c">
    <w:name w:val="页眉 字符"/>
    <w:link w:val="ab"/>
    <w:uiPriority w:val="99"/>
    <w:locked/>
    <w:rsid w:val="009C7F7F"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rsid w:val="009C7F7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sid w:val="009C7F7F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9C7F7F"/>
    <w:rPr>
      <w:rFonts w:ascii="Times New Roman" w:eastAsia="宋体" w:hAnsi="Times New Roman" w:cs="Times New Roman"/>
      <w:b/>
      <w:bCs/>
      <w:sz w:val="24"/>
      <w:szCs w:val="24"/>
    </w:rPr>
  </w:style>
  <w:style w:type="table" w:styleId="af0">
    <w:name w:val="Table Grid"/>
    <w:basedOn w:val="a1"/>
    <w:uiPriority w:val="99"/>
    <w:rsid w:val="009C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rsid w:val="009C7F7F"/>
    <w:rPr>
      <w:rFonts w:cs="Times New Roman"/>
      <w:sz w:val="21"/>
      <w:szCs w:val="21"/>
    </w:rPr>
  </w:style>
  <w:style w:type="paragraph" w:customStyle="1" w:styleId="Default">
    <w:name w:val="Default"/>
    <w:uiPriority w:val="99"/>
    <w:rsid w:val="009C7F7F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9C7F7F"/>
    <w:pPr>
      <w:ind w:firstLineChars="200" w:firstLine="420"/>
    </w:pPr>
    <w:rPr>
      <w:rFonts w:ascii="Calibri" w:hAnsi="Calibri"/>
      <w:szCs w:val="22"/>
    </w:rPr>
  </w:style>
  <w:style w:type="character" w:styleId="af3">
    <w:name w:val="Hyperlink"/>
    <w:uiPriority w:val="99"/>
    <w:rsid w:val="009E6D9A"/>
    <w:rPr>
      <w:rFonts w:cs="Times New Roman"/>
      <w:color w:val="0000FF"/>
      <w:u w:val="single"/>
    </w:rPr>
  </w:style>
  <w:style w:type="character" w:customStyle="1" w:styleId="1">
    <w:name w:val="未处理的提及1"/>
    <w:uiPriority w:val="99"/>
    <w:semiHidden/>
    <w:rsid w:val="009E6D9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AC4A-F7B5-4247-8DF0-2207489A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zyyf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阚建</cp:lastModifiedBy>
  <cp:revision>2</cp:revision>
  <cp:lastPrinted>2019-11-11T07:55:00Z</cp:lastPrinted>
  <dcterms:created xsi:type="dcterms:W3CDTF">2019-11-11T09:16:00Z</dcterms:created>
  <dcterms:modified xsi:type="dcterms:W3CDTF">2019-11-11T09:16:00Z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